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690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6"/>
        <w:gridCol w:w="218"/>
        <w:gridCol w:w="10396"/>
        <w:gridCol w:w="180"/>
      </w:tblGrid>
      <w:tr w:rsidR="0000054A" w:rsidRPr="00FE7593" w:rsidTr="00BC5EF1">
        <w:trPr>
          <w:gridAfter w:val="1"/>
          <w:wAfter w:w="180" w:type="dxa"/>
          <w:trHeight w:val="710"/>
        </w:trPr>
        <w:tc>
          <w:tcPr>
            <w:tcW w:w="2114" w:type="dxa"/>
            <w:gridSpan w:val="2"/>
          </w:tcPr>
          <w:p w:rsidR="0000054A" w:rsidRPr="00FE7593" w:rsidRDefault="0000054A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Introduction</w:t>
            </w:r>
          </w:p>
        </w:tc>
        <w:tc>
          <w:tcPr>
            <w:tcW w:w="10396" w:type="dxa"/>
          </w:tcPr>
          <w:p w:rsidR="002A029F" w:rsidRPr="00FE7593" w:rsidRDefault="00987D54" w:rsidP="009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93">
              <w:rPr>
                <w:rFonts w:ascii="Times New Roman" w:hAnsi="Times New Roman" w:cs="Times New Roman"/>
                <w:sz w:val="24"/>
                <w:szCs w:val="24"/>
              </w:rPr>
              <w:t>In these activities, students will explor</w:t>
            </w:r>
            <w:r w:rsidR="00FE7593">
              <w:rPr>
                <w:rFonts w:ascii="Times New Roman" w:hAnsi="Times New Roman" w:cs="Times New Roman"/>
                <w:sz w:val="24"/>
                <w:szCs w:val="24"/>
              </w:rPr>
              <w:t>e the data that they gathered with</w:t>
            </w:r>
            <w:r w:rsidRPr="00FE7593">
              <w:rPr>
                <w:rFonts w:ascii="Times New Roman" w:hAnsi="Times New Roman" w:cs="Times New Roman"/>
                <w:sz w:val="24"/>
                <w:szCs w:val="24"/>
              </w:rPr>
              <w:t xml:space="preserve"> Splash! and apply it to various mathematical tasks.</w:t>
            </w:r>
          </w:p>
        </w:tc>
      </w:tr>
      <w:tr w:rsidR="0000054A" w:rsidRPr="00FE7593" w:rsidTr="00BC5EF1">
        <w:trPr>
          <w:gridAfter w:val="1"/>
          <w:wAfter w:w="180" w:type="dxa"/>
          <w:trHeight w:val="530"/>
        </w:trPr>
        <w:tc>
          <w:tcPr>
            <w:tcW w:w="2114" w:type="dxa"/>
            <w:gridSpan w:val="2"/>
          </w:tcPr>
          <w:p w:rsidR="0000054A" w:rsidRPr="00FE7593" w:rsidRDefault="0000054A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Time</w:t>
            </w:r>
          </w:p>
        </w:tc>
        <w:tc>
          <w:tcPr>
            <w:tcW w:w="10396" w:type="dxa"/>
          </w:tcPr>
          <w:p w:rsidR="0000054A" w:rsidRPr="00FE7593" w:rsidRDefault="00185483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Approximately 90 minutes</w:t>
            </w:r>
          </w:p>
        </w:tc>
      </w:tr>
      <w:tr w:rsidR="002A029F" w:rsidRPr="00FE7593" w:rsidTr="00BC5EF1">
        <w:trPr>
          <w:gridAfter w:val="1"/>
          <w:wAfter w:w="180" w:type="dxa"/>
          <w:trHeight w:val="530"/>
        </w:trPr>
        <w:tc>
          <w:tcPr>
            <w:tcW w:w="2114" w:type="dxa"/>
            <w:gridSpan w:val="2"/>
          </w:tcPr>
          <w:p w:rsidR="002A029F" w:rsidRPr="00FE7593" w:rsidRDefault="002A029F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Grade</w:t>
            </w:r>
          </w:p>
        </w:tc>
        <w:tc>
          <w:tcPr>
            <w:tcW w:w="10396" w:type="dxa"/>
          </w:tcPr>
          <w:p w:rsidR="002A029F" w:rsidRPr="00FE7593" w:rsidRDefault="002C2397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9-12</w:t>
            </w:r>
          </w:p>
        </w:tc>
      </w:tr>
      <w:tr w:rsidR="00B03DA2" w:rsidRPr="00FE7593" w:rsidTr="00BC5EF1">
        <w:trPr>
          <w:gridAfter w:val="1"/>
          <w:wAfter w:w="180" w:type="dxa"/>
          <w:trHeight w:val="1871"/>
        </w:trPr>
        <w:tc>
          <w:tcPr>
            <w:tcW w:w="2114" w:type="dxa"/>
            <w:gridSpan w:val="2"/>
          </w:tcPr>
          <w:p w:rsidR="00B03DA2" w:rsidRPr="00FE7593" w:rsidRDefault="00B03DA2" w:rsidP="00765DE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Lesson</w:t>
            </w:r>
          </w:p>
          <w:p w:rsidR="00B03DA2" w:rsidRPr="00FE7593" w:rsidRDefault="00B03DA2" w:rsidP="00765DE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Preparation</w:t>
            </w:r>
          </w:p>
        </w:tc>
        <w:tc>
          <w:tcPr>
            <w:tcW w:w="10396" w:type="dxa"/>
          </w:tcPr>
          <w:p w:rsidR="00AF33FD" w:rsidRPr="00FE7593" w:rsidRDefault="00AF33FD" w:rsidP="00AF33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will have visited the Tsongas Industrial History Center to participate in the Power to Production program.  Students gathered data from the waterwheel test on the Splash! app.</w:t>
            </w:r>
          </w:p>
          <w:p w:rsidR="001D5BDB" w:rsidRPr="00FE7593" w:rsidRDefault="001D5BDB" w:rsidP="001D5BD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73968" w:rsidRPr="00FE7593" w:rsidRDefault="00991703" w:rsidP="00FE759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The teacher </w:t>
            </w:r>
            <w:r w:rsidR="006429D0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should decide if the class will use the </w:t>
            </w:r>
            <w:r w:rsid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Sample Data</w:t>
            </w:r>
            <w:r w:rsidR="006429D0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spreadsheet (labeled data) or the Mystery Wheels spreadsheet (unlabeled data). Both files are available in .</w:t>
            </w:r>
            <w:proofErr w:type="spellStart"/>
            <w:r w:rsidR="006429D0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xlsx</w:t>
            </w:r>
            <w:proofErr w:type="spellEnd"/>
            <w:r w:rsidR="006429D0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format with this lesson.</w:t>
            </w: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 Students can use either a graphing calculator or a computer to calculate</w:t>
            </w:r>
            <w:r w:rsidR="00EF7969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03DA2" w:rsidRPr="00FE7593" w:rsidTr="00BC5EF1">
        <w:trPr>
          <w:gridAfter w:val="1"/>
          <w:wAfter w:w="180" w:type="dxa"/>
          <w:trHeight w:val="1259"/>
        </w:trPr>
        <w:tc>
          <w:tcPr>
            <w:tcW w:w="2114" w:type="dxa"/>
            <w:gridSpan w:val="2"/>
          </w:tcPr>
          <w:p w:rsidR="00B03DA2" w:rsidRPr="00FE7593" w:rsidRDefault="00B03DA2" w:rsidP="0000054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Vocabulary</w:t>
            </w:r>
          </w:p>
        </w:tc>
        <w:tc>
          <w:tcPr>
            <w:tcW w:w="10396" w:type="dxa"/>
          </w:tcPr>
          <w:p w:rsidR="00A76842" w:rsidRPr="00FE7593" w:rsidRDefault="00991703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Mean</w:t>
            </w:r>
          </w:p>
          <w:p w:rsidR="00991703" w:rsidRPr="00FE7593" w:rsidRDefault="00991703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Median</w:t>
            </w:r>
          </w:p>
          <w:p w:rsidR="00991703" w:rsidRPr="00FE7593" w:rsidRDefault="00991703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Standard Deviation</w:t>
            </w:r>
          </w:p>
          <w:p w:rsidR="00991703" w:rsidRPr="00FE7593" w:rsidRDefault="00991703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Interquartile Range</w:t>
            </w:r>
          </w:p>
        </w:tc>
      </w:tr>
      <w:tr w:rsidR="00B03DA2" w:rsidRPr="00FE7593" w:rsidTr="00BC5EF1">
        <w:trPr>
          <w:gridAfter w:val="1"/>
          <w:wAfter w:w="180" w:type="dxa"/>
          <w:trHeight w:val="1430"/>
        </w:trPr>
        <w:tc>
          <w:tcPr>
            <w:tcW w:w="2114" w:type="dxa"/>
            <w:gridSpan w:val="2"/>
          </w:tcPr>
          <w:p w:rsidR="00B03DA2" w:rsidRPr="00FE7593" w:rsidRDefault="00B03DA2" w:rsidP="0000054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Anticipated Student Preconceptions/ Misconceptions</w:t>
            </w:r>
          </w:p>
        </w:tc>
        <w:tc>
          <w:tcPr>
            <w:tcW w:w="10396" w:type="dxa"/>
          </w:tcPr>
          <w:p w:rsidR="00414F44" w:rsidRPr="00FE7593" w:rsidRDefault="00991703" w:rsidP="00A5796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should know the definitions of the terms mean, median, standard deviation, and interquartile range. This lesson will review the use of these statistics in describing a data set.</w:t>
            </w:r>
          </w:p>
          <w:p w:rsidR="008E2404" w:rsidRPr="00FE7593" w:rsidRDefault="008E2404" w:rsidP="00A5796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should have knowledge of different methods of representing data on a single variable.</w:t>
            </w:r>
          </w:p>
        </w:tc>
      </w:tr>
      <w:tr w:rsidR="00B03DA2" w:rsidRPr="00FE7593" w:rsidTr="00BC5EF1">
        <w:trPr>
          <w:gridAfter w:val="1"/>
          <w:wAfter w:w="180" w:type="dxa"/>
          <w:trHeight w:val="530"/>
        </w:trPr>
        <w:tc>
          <w:tcPr>
            <w:tcW w:w="2114" w:type="dxa"/>
            <w:gridSpan w:val="2"/>
          </w:tcPr>
          <w:p w:rsidR="00B03DA2" w:rsidRPr="00FE7593" w:rsidRDefault="00B03DA2" w:rsidP="0000054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Frameworks</w:t>
            </w:r>
          </w:p>
        </w:tc>
        <w:tc>
          <w:tcPr>
            <w:tcW w:w="10396" w:type="dxa"/>
          </w:tcPr>
          <w:p w:rsidR="00BC5EF1" w:rsidRDefault="00BC5EF1" w:rsidP="00991703">
            <w:pPr>
              <w:pStyle w:val="Clusters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Massachusetts Math Standards</w:t>
            </w:r>
          </w:p>
          <w:p w:rsidR="00991703" w:rsidRPr="00BC5EF1" w:rsidRDefault="00991703" w:rsidP="00991703">
            <w:pPr>
              <w:pStyle w:val="Clusters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E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S-ID: Summarize, represent, and interpret data on a single count or measurement variable. </w:t>
            </w:r>
          </w:p>
          <w:p w:rsidR="00991703" w:rsidRPr="00BC5EF1" w:rsidRDefault="00991703" w:rsidP="00991703">
            <w:pPr>
              <w:pStyle w:val="Standards"/>
              <w:rPr>
                <w:rFonts w:ascii="Times New Roman" w:hAnsi="Times New Roman"/>
                <w:sz w:val="24"/>
                <w:szCs w:val="24"/>
              </w:rPr>
            </w:pPr>
            <w:r w:rsidRPr="00BC5EF1">
              <w:rPr>
                <w:rFonts w:ascii="Times New Roman" w:hAnsi="Times New Roman"/>
                <w:sz w:val="24"/>
                <w:szCs w:val="24"/>
              </w:rPr>
              <w:t>1.</w:t>
            </w:r>
            <w:r w:rsidRPr="00BC5EF1">
              <w:rPr>
                <w:rFonts w:ascii="Times New Roman" w:hAnsi="Times New Roman"/>
                <w:sz w:val="24"/>
                <w:szCs w:val="24"/>
              </w:rPr>
              <w:tab/>
              <w:t>Represent data with plots on the real number line (dot plots, histograms, and box plots).</w:t>
            </w:r>
            <w:r w:rsidRPr="00BC5EF1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customMarkFollows="1" w:id="1"/>
              <w:sym w:font="Wingdings" w:char="F0AB"/>
            </w:r>
            <w:r w:rsidRPr="00BC5EF1">
              <w:rPr>
                <w:rStyle w:val="Modelingsmaller"/>
                <w:rFonts w:ascii="Times New Roman" w:eastAsia="?????? ProN W3" w:hAnsi="Times New Roman"/>
                <w:sz w:val="24"/>
                <w:szCs w:val="24"/>
              </w:rPr>
              <w:t xml:space="preserve"> </w:t>
            </w:r>
          </w:p>
          <w:p w:rsidR="00991703" w:rsidRPr="00BC5EF1" w:rsidRDefault="00991703" w:rsidP="00991703">
            <w:pPr>
              <w:pStyle w:val="Standards"/>
              <w:rPr>
                <w:rFonts w:ascii="Times New Roman" w:hAnsi="Times New Roman"/>
                <w:sz w:val="24"/>
                <w:szCs w:val="24"/>
              </w:rPr>
            </w:pPr>
            <w:r w:rsidRPr="00BC5EF1">
              <w:rPr>
                <w:rFonts w:ascii="Times New Roman" w:hAnsi="Times New Roman"/>
                <w:sz w:val="24"/>
                <w:szCs w:val="24"/>
              </w:rPr>
              <w:t>2.</w:t>
            </w:r>
            <w:r w:rsidRPr="00BC5EF1">
              <w:rPr>
                <w:rFonts w:ascii="Times New Roman" w:hAnsi="Times New Roman"/>
                <w:sz w:val="24"/>
                <w:szCs w:val="24"/>
              </w:rPr>
              <w:tab/>
              <w:t>Use statistics appropriate to the shape of the data distribution to compare center (median, mean) and spread (interquartile range, standard deviation) of two or more different data sets.</w:t>
            </w:r>
            <w:r w:rsidRPr="00BC5EF1">
              <w:rPr>
                <w:rStyle w:val="Modelingsmaller"/>
                <w:rFonts w:ascii="Times New Roman" w:eastAsia="?????? ProN W3" w:hAnsi="Times New Roman"/>
                <w:sz w:val="24"/>
                <w:szCs w:val="24"/>
              </w:rPr>
              <w:t xml:space="preserve"> </w:t>
            </w:r>
            <w:r w:rsidRPr="00BC5EF1">
              <w:rPr>
                <w:rStyle w:val="Modelingsmaller"/>
                <w:rFonts w:ascii="Times New Roman" w:eastAsia="?????? ProN W3" w:hAnsi="Times New Roman"/>
                <w:sz w:val="24"/>
                <w:szCs w:val="24"/>
              </w:rPr>
              <w:sym w:font="Wingdings" w:char="F0AB"/>
            </w:r>
            <w:r w:rsidRPr="00BC5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703" w:rsidRPr="00BC5EF1" w:rsidRDefault="00991703" w:rsidP="00991703">
            <w:pPr>
              <w:pStyle w:val="Standards"/>
              <w:rPr>
                <w:rFonts w:ascii="Times New Roman" w:hAnsi="Times New Roman"/>
                <w:sz w:val="24"/>
                <w:szCs w:val="24"/>
              </w:rPr>
            </w:pPr>
            <w:r w:rsidRPr="00BC5EF1">
              <w:rPr>
                <w:rFonts w:ascii="Times New Roman" w:hAnsi="Times New Roman"/>
                <w:sz w:val="24"/>
                <w:szCs w:val="24"/>
              </w:rPr>
              <w:t>3.</w:t>
            </w:r>
            <w:r w:rsidRPr="00BC5EF1">
              <w:rPr>
                <w:rFonts w:ascii="Times New Roman" w:hAnsi="Times New Roman"/>
                <w:sz w:val="24"/>
                <w:szCs w:val="24"/>
              </w:rPr>
              <w:tab/>
              <w:t>Interpret differences in shape, center, and spread in the context of the data sets, accounting for possible effects of extreme data points (outliers).</w:t>
            </w:r>
            <w:r w:rsidRPr="00BC5EF1">
              <w:rPr>
                <w:rStyle w:val="Modelingsmaller"/>
                <w:rFonts w:ascii="Times New Roman" w:eastAsia="?????? ProN W3" w:hAnsi="Times New Roman"/>
                <w:sz w:val="24"/>
                <w:szCs w:val="24"/>
              </w:rPr>
              <w:t xml:space="preserve"> </w:t>
            </w:r>
            <w:r w:rsidRPr="00BC5EF1">
              <w:rPr>
                <w:rStyle w:val="Modelingsmaller"/>
                <w:rFonts w:ascii="Times New Roman" w:eastAsia="?????? ProN W3" w:hAnsi="Times New Roman"/>
                <w:sz w:val="24"/>
                <w:szCs w:val="24"/>
              </w:rPr>
              <w:sym w:font="Wingdings" w:char="F0AB"/>
            </w:r>
          </w:p>
          <w:p w:rsidR="00B03DA2" w:rsidRPr="00BC5EF1" w:rsidRDefault="00B03DA2" w:rsidP="00A7684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54A" w:rsidRPr="00FE7593" w:rsidTr="00BC5EF1">
        <w:trPr>
          <w:trHeight w:val="827"/>
        </w:trPr>
        <w:tc>
          <w:tcPr>
            <w:tcW w:w="1896" w:type="dxa"/>
          </w:tcPr>
          <w:p w:rsidR="0000054A" w:rsidRPr="00FE7593" w:rsidRDefault="0000054A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lastRenderedPageBreak/>
              <w:t>Guiding Question</w:t>
            </w:r>
          </w:p>
        </w:tc>
        <w:tc>
          <w:tcPr>
            <w:tcW w:w="10794" w:type="dxa"/>
            <w:gridSpan w:val="3"/>
          </w:tcPr>
          <w:p w:rsidR="0000054A" w:rsidRPr="00FE7593" w:rsidRDefault="006429D0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How can we use various statistics to describe the behavior of wheel/ base combinations? </w:t>
            </w:r>
          </w:p>
        </w:tc>
      </w:tr>
      <w:tr w:rsidR="0000054A" w:rsidRPr="00FE7593" w:rsidTr="00BC5EF1">
        <w:trPr>
          <w:trHeight w:val="1574"/>
        </w:trPr>
        <w:tc>
          <w:tcPr>
            <w:tcW w:w="1896" w:type="dxa"/>
          </w:tcPr>
          <w:p w:rsidR="0000054A" w:rsidRPr="00FE7593" w:rsidRDefault="0000054A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Objectives</w:t>
            </w:r>
          </w:p>
        </w:tc>
        <w:tc>
          <w:tcPr>
            <w:tcW w:w="10794" w:type="dxa"/>
            <w:gridSpan w:val="3"/>
          </w:tcPr>
          <w:p w:rsidR="006A2C94" w:rsidRPr="00FE7593" w:rsidRDefault="00AF3A3E" w:rsidP="00AF3A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will be able to</w:t>
            </w:r>
            <w:r w:rsid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F3A3E" w:rsidRPr="00FE7593" w:rsidRDefault="008E2404" w:rsidP="00FE759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Determine</w:t>
            </w:r>
            <w:r w:rsidR="00AF3A3E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the mean, median, standard deviation and interquartile range for each of the eight </w:t>
            </w:r>
            <w:r w:rsidR="006429D0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data sets, using either </w:t>
            </w:r>
            <w:r w:rsid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Sample Data</w:t>
            </w:r>
            <w:r w:rsidR="006429D0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or Mystery Wheels spreadsheet.</w:t>
            </w:r>
          </w:p>
          <w:p w:rsidR="00185483" w:rsidRPr="00FE7593" w:rsidRDefault="00185483" w:rsidP="00FE759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Use the information from the </w:t>
            </w:r>
            <w:r w:rsidR="006429D0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Mystery Wheels spreadsheet</w:t>
            </w: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and the</w:t>
            </w:r>
            <w:r w:rsidR="002C2397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data their class gathered at Splash! to determine which of the eight mystery wheels their assigned wheel matches to.</w:t>
            </w:r>
          </w:p>
        </w:tc>
      </w:tr>
      <w:tr w:rsidR="0000054A" w:rsidRPr="00FE7593" w:rsidTr="00BC5EF1">
        <w:trPr>
          <w:trHeight w:val="4229"/>
        </w:trPr>
        <w:tc>
          <w:tcPr>
            <w:tcW w:w="1896" w:type="dxa"/>
          </w:tcPr>
          <w:p w:rsidR="0000054A" w:rsidRPr="00FE7593" w:rsidRDefault="0000054A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Activity</w:t>
            </w:r>
          </w:p>
        </w:tc>
        <w:tc>
          <w:tcPr>
            <w:tcW w:w="10794" w:type="dxa"/>
            <w:gridSpan w:val="3"/>
          </w:tcPr>
          <w:p w:rsidR="0069524E" w:rsidRPr="00FE7593" w:rsidRDefault="00185483" w:rsidP="00FE759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Group students in teams of three or four</w:t>
            </w:r>
          </w:p>
          <w:p w:rsidR="00185483" w:rsidRPr="00FE7593" w:rsidRDefault="00185483" w:rsidP="00FE759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Show the data gathered at the site using the Splash! </w:t>
            </w:r>
            <w:r w:rsid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app</w:t>
            </w: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. Remind students of </w:t>
            </w:r>
            <w:r w:rsidR="002C2397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the different types of wheel</w:t>
            </w:r>
            <w:r w:rsidR="00AF33FD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and base combination</w:t>
            </w:r>
            <w:r w:rsidR="002C2397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(red is bucket, blue is paddle)</w:t>
            </w:r>
            <w:r w:rsidR="006904B6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04B6" w:rsidRDefault="006904B6" w:rsidP="00FE759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638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Assign </w:t>
            </w:r>
            <w:r w:rsidR="00D638E3" w:rsidRPr="00D638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each group one of the wheel/base combinations</w:t>
            </w:r>
            <w:r w:rsidR="00EF7969" w:rsidRPr="00D638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collected on the field trip.</w:t>
            </w:r>
            <w:r w:rsidRPr="00D638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Provide students with </w:t>
            </w:r>
            <w:r w:rsidR="00D638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either the Sample Data or Mystery Wheels</w:t>
            </w:r>
            <w:r w:rsidR="006429D0" w:rsidRPr="00D638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spreadsheet</w:t>
            </w:r>
            <w:r w:rsidRPr="00D638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38E3" w:rsidRPr="00D638E3" w:rsidRDefault="00D638E3" w:rsidP="00D638E3">
            <w:pPr>
              <w:pStyle w:val="ListParagraph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6429D0" w:rsidRPr="00FE7593" w:rsidRDefault="006429D0" w:rsidP="00FE759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If students are using the </w:t>
            </w:r>
            <w:r w:rsid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Sample Data</w:t>
            </w: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sheet:</w:t>
            </w:r>
          </w:p>
          <w:p w:rsidR="006429D0" w:rsidRPr="00FE7593" w:rsidRDefault="006429D0" w:rsidP="00FE759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1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will determine the mean, median, mode, range and standard deviation for each set.</w:t>
            </w:r>
          </w:p>
          <w:p w:rsidR="006429D0" w:rsidRPr="00FE7593" w:rsidRDefault="006429D0" w:rsidP="00FE759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1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will determine if the data gathered on the field trip is outlier data, or if it is reasonable given other tests.</w:t>
            </w:r>
          </w:p>
          <w:p w:rsidR="006429D0" w:rsidRPr="00FE7593" w:rsidRDefault="006429D0" w:rsidP="0069524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6429D0" w:rsidRPr="00FE7593" w:rsidRDefault="006429D0" w:rsidP="00FE759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If students are using the Mystery Wheels sheet:</w:t>
            </w:r>
          </w:p>
          <w:p w:rsidR="006904B6" w:rsidRPr="00FE7593" w:rsidRDefault="006904B6" w:rsidP="00FE759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1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need to match their wheel</w:t>
            </w:r>
            <w:r w:rsidR="00AF33FD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 base combination</w:t>
            </w: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with one of the </w:t>
            </w:r>
            <w:r w:rsidR="006429D0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Mystery Wheels</w:t>
            </w: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04B6" w:rsidRPr="00FE7593" w:rsidRDefault="006904B6" w:rsidP="00FE759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1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Students should be able to present their results to the class and justify their match using </w:t>
            </w:r>
            <w:r w:rsidR="006429D0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statistics</w:t>
            </w: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7CF6" w:rsidRPr="00FE7593" w:rsidTr="00BC5EF1">
        <w:trPr>
          <w:trHeight w:val="620"/>
        </w:trPr>
        <w:tc>
          <w:tcPr>
            <w:tcW w:w="1896" w:type="dxa"/>
          </w:tcPr>
          <w:p w:rsidR="00BC7CF6" w:rsidRPr="00FE7593" w:rsidRDefault="00BC7CF6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Assessment</w:t>
            </w:r>
          </w:p>
        </w:tc>
        <w:tc>
          <w:tcPr>
            <w:tcW w:w="10794" w:type="dxa"/>
            <w:gridSpan w:val="3"/>
          </w:tcPr>
          <w:p w:rsidR="00CD2B6D" w:rsidRPr="00FE7593" w:rsidRDefault="002C2397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Assessment will be done through student presentations, either written or oral.</w:t>
            </w:r>
          </w:p>
        </w:tc>
      </w:tr>
      <w:tr w:rsidR="00521A81" w:rsidRPr="00FE7593" w:rsidTr="00BC5EF1">
        <w:tc>
          <w:tcPr>
            <w:tcW w:w="1896" w:type="dxa"/>
          </w:tcPr>
          <w:p w:rsidR="00EF7969" w:rsidRPr="00FE7593" w:rsidRDefault="003944AE" w:rsidP="00EF796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Differentiated</w:t>
            </w:r>
          </w:p>
          <w:p w:rsidR="00521A81" w:rsidRPr="00FE7593" w:rsidRDefault="00521A81" w:rsidP="00EF796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Suggestions</w:t>
            </w:r>
          </w:p>
        </w:tc>
        <w:tc>
          <w:tcPr>
            <w:tcW w:w="10794" w:type="dxa"/>
            <w:gridSpan w:val="3"/>
          </w:tcPr>
          <w:p w:rsidR="00227930" w:rsidRDefault="00185483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Differentiation based on time: Use only the odd numbered columns (speed data)</w:t>
            </w:r>
            <w:r w:rsidR="002C2397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 or only four of the eight wheel</w:t>
            </w:r>
            <w:r w:rsidR="006429D0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 base combinations</w:t>
            </w:r>
            <w:r w:rsidR="002C2397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r w:rsidR="006904B6"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The original excel file contains a teacher sheet with information about which data were collected from which wheel.</w:t>
            </w:r>
          </w:p>
          <w:p w:rsidR="00FE7593" w:rsidRPr="00FE7593" w:rsidRDefault="00FE7593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2C2397" w:rsidRDefault="002C2397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For ELL students, consider providing sentence frames “I know ________ because ___________.” “I agree with _____ because ______.” “I disagree with _____ because ___________.”</w:t>
            </w:r>
          </w:p>
          <w:p w:rsidR="00BC5EF1" w:rsidRPr="00FE7593" w:rsidRDefault="00BC5EF1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54A" w:rsidRPr="00FE7593" w:rsidTr="00BC5EF1">
        <w:trPr>
          <w:trHeight w:val="3320"/>
        </w:trPr>
        <w:tc>
          <w:tcPr>
            <w:tcW w:w="1896" w:type="dxa"/>
          </w:tcPr>
          <w:p w:rsidR="0000054A" w:rsidRPr="00FE7593" w:rsidRDefault="00892CD4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lastRenderedPageBreak/>
              <w:t>Adapting the Activity for Other Grades</w:t>
            </w:r>
          </w:p>
        </w:tc>
        <w:tc>
          <w:tcPr>
            <w:tcW w:w="10794" w:type="dxa"/>
            <w:gridSpan w:val="3"/>
          </w:tcPr>
          <w:p w:rsidR="00227930" w:rsidRPr="00FE7593" w:rsidRDefault="008E2404" w:rsidP="008E240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For students preparing for the MCAS test, the questions could be presented in a four part “long answer” style model, using only one of the sets of data. For example, given the column A data set</w:t>
            </w:r>
          </w:p>
          <w:p w:rsidR="008E2404" w:rsidRPr="00FE7593" w:rsidRDefault="008E2404" w:rsidP="008E240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Find the range of the data</w:t>
            </w:r>
            <w:r w:rsid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E2404" w:rsidRPr="00FE7593" w:rsidRDefault="008E2404" w:rsidP="008E240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Find the lower bound, median, upper bound of the data set</w:t>
            </w:r>
            <w:r w:rsid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E2404" w:rsidRPr="00FE7593" w:rsidRDefault="008E2404" w:rsidP="008E240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Create a box and whisker chart to represent the data set</w:t>
            </w:r>
            <w:r w:rsid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E2404" w:rsidRPr="00FE7593" w:rsidRDefault="008E2404" w:rsidP="008E240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The testers determined that the speed measurement of 15 was inaccurate. If this data point is removed, how would the box and whisker chart change?</w:t>
            </w:r>
          </w:p>
          <w:p w:rsidR="004E4CCC" w:rsidRPr="00FE7593" w:rsidRDefault="004E4CCC" w:rsidP="004E4CC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4E4CCC" w:rsidRPr="00FE7593" w:rsidRDefault="004E4CCC" w:rsidP="004E4CC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E759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Other ideas include dividing students into teams of two or four students – one student or pair creates a line plot from one column of data, then challenges the other student or pair to find mean, median, mode and range from the line plot.</w:t>
            </w:r>
          </w:p>
        </w:tc>
      </w:tr>
    </w:tbl>
    <w:p w:rsidR="006429D0" w:rsidRDefault="006429D0" w:rsidP="00FE7593">
      <w:pPr>
        <w:rPr>
          <w:rFonts w:ascii="Times New Roman" w:hAnsi="Times New Roman" w:cs="Times New Roman"/>
          <w:sz w:val="24"/>
          <w:szCs w:val="24"/>
        </w:rPr>
      </w:pPr>
    </w:p>
    <w:p w:rsidR="00BC5EF1" w:rsidRDefault="00BC5EF1" w:rsidP="00FE7593">
      <w:pPr>
        <w:rPr>
          <w:rFonts w:ascii="Times New Roman" w:hAnsi="Times New Roman" w:cs="Times New Roman"/>
          <w:sz w:val="24"/>
          <w:szCs w:val="24"/>
        </w:rPr>
      </w:pPr>
    </w:p>
    <w:p w:rsidR="00BC5EF1" w:rsidRDefault="00BC5EF1" w:rsidP="00FE7593">
      <w:pPr>
        <w:rPr>
          <w:rFonts w:ascii="Times New Roman" w:hAnsi="Times New Roman" w:cs="Times New Roman"/>
          <w:sz w:val="24"/>
          <w:szCs w:val="24"/>
        </w:rPr>
      </w:pPr>
    </w:p>
    <w:p w:rsidR="00BC5EF1" w:rsidRDefault="00BC5EF1" w:rsidP="00FE7593">
      <w:pPr>
        <w:rPr>
          <w:rFonts w:ascii="Times New Roman" w:hAnsi="Times New Roman" w:cs="Times New Roman"/>
          <w:sz w:val="24"/>
          <w:szCs w:val="24"/>
        </w:rPr>
      </w:pPr>
    </w:p>
    <w:p w:rsidR="00BC5EF1" w:rsidRDefault="00BC5EF1" w:rsidP="00FE7593">
      <w:pPr>
        <w:rPr>
          <w:rFonts w:ascii="Times New Roman" w:hAnsi="Times New Roman" w:cs="Times New Roman"/>
          <w:sz w:val="24"/>
          <w:szCs w:val="24"/>
        </w:rPr>
      </w:pPr>
    </w:p>
    <w:p w:rsidR="00BC5EF1" w:rsidRDefault="00BC5EF1" w:rsidP="00FE7593">
      <w:pPr>
        <w:rPr>
          <w:rFonts w:ascii="Times New Roman" w:hAnsi="Times New Roman" w:cs="Times New Roman"/>
          <w:sz w:val="24"/>
          <w:szCs w:val="24"/>
        </w:rPr>
      </w:pPr>
    </w:p>
    <w:p w:rsidR="00BC5EF1" w:rsidRDefault="00BC5EF1" w:rsidP="00FE7593">
      <w:pPr>
        <w:rPr>
          <w:rFonts w:ascii="Times New Roman" w:hAnsi="Times New Roman" w:cs="Times New Roman"/>
          <w:sz w:val="24"/>
          <w:szCs w:val="24"/>
        </w:rPr>
      </w:pPr>
    </w:p>
    <w:p w:rsidR="00BC5EF1" w:rsidRDefault="00BC5EF1" w:rsidP="00FE7593">
      <w:pPr>
        <w:rPr>
          <w:rFonts w:ascii="Times New Roman" w:hAnsi="Times New Roman" w:cs="Times New Roman"/>
          <w:sz w:val="24"/>
          <w:szCs w:val="24"/>
        </w:rPr>
      </w:pPr>
    </w:p>
    <w:p w:rsidR="00BC5EF1" w:rsidRDefault="00BC5EF1" w:rsidP="00FE7593">
      <w:pPr>
        <w:rPr>
          <w:rFonts w:ascii="Times New Roman" w:hAnsi="Times New Roman" w:cs="Times New Roman"/>
          <w:sz w:val="24"/>
          <w:szCs w:val="24"/>
        </w:rPr>
      </w:pPr>
    </w:p>
    <w:p w:rsidR="00BC5EF1" w:rsidRDefault="00BC5EF1" w:rsidP="00FE7593">
      <w:pPr>
        <w:rPr>
          <w:rFonts w:ascii="Times New Roman" w:hAnsi="Times New Roman" w:cs="Times New Roman"/>
          <w:sz w:val="24"/>
          <w:szCs w:val="24"/>
        </w:rPr>
      </w:pPr>
    </w:p>
    <w:p w:rsidR="00BC5EF1" w:rsidRDefault="00BC5EF1" w:rsidP="00FE7593">
      <w:pPr>
        <w:rPr>
          <w:rFonts w:ascii="Times New Roman" w:hAnsi="Times New Roman" w:cs="Times New Roman"/>
          <w:sz w:val="24"/>
          <w:szCs w:val="24"/>
        </w:rPr>
      </w:pPr>
    </w:p>
    <w:p w:rsidR="00BC5EF1" w:rsidRDefault="00BC5EF1" w:rsidP="00FE7593">
      <w:pPr>
        <w:rPr>
          <w:rFonts w:ascii="Times New Roman" w:hAnsi="Times New Roman" w:cs="Times New Roman"/>
          <w:sz w:val="24"/>
          <w:szCs w:val="24"/>
        </w:rPr>
      </w:pPr>
    </w:p>
    <w:p w:rsidR="00BE6682" w:rsidRPr="003E2316" w:rsidRDefault="00BE6682" w:rsidP="00FE7593">
      <w:pPr>
        <w:rPr>
          <w:rFonts w:ascii="Times New Roman" w:hAnsi="Times New Roman" w:cs="Times New Roman"/>
          <w:b/>
          <w:sz w:val="24"/>
          <w:szCs w:val="24"/>
        </w:rPr>
      </w:pPr>
      <w:r w:rsidRPr="003E2316">
        <w:rPr>
          <w:rFonts w:ascii="Times New Roman" w:hAnsi="Times New Roman" w:cs="Times New Roman"/>
          <w:b/>
          <w:sz w:val="24"/>
          <w:szCs w:val="24"/>
        </w:rPr>
        <w:lastRenderedPageBreak/>
        <w:t>Sample Data</w:t>
      </w:r>
    </w:p>
    <w:tbl>
      <w:tblPr>
        <w:tblW w:w="14688" w:type="dxa"/>
        <w:tblInd w:w="-485" w:type="dxa"/>
        <w:tblLook w:val="04A0" w:firstRow="1" w:lastRow="0" w:firstColumn="1" w:lastColumn="0" w:noHBand="0" w:noVBand="1"/>
      </w:tblPr>
      <w:tblGrid>
        <w:gridCol w:w="895"/>
        <w:gridCol w:w="1002"/>
        <w:gridCol w:w="904"/>
        <w:gridCol w:w="1002"/>
        <w:gridCol w:w="843"/>
        <w:gridCol w:w="1002"/>
        <w:gridCol w:w="843"/>
        <w:gridCol w:w="1002"/>
        <w:gridCol w:w="843"/>
        <w:gridCol w:w="1002"/>
        <w:gridCol w:w="864"/>
        <w:gridCol w:w="1002"/>
        <w:gridCol w:w="843"/>
        <w:gridCol w:w="1002"/>
        <w:gridCol w:w="843"/>
        <w:gridCol w:w="1002"/>
      </w:tblGrid>
      <w:tr w:rsidR="00BE6682" w:rsidRPr="00BC5EF1" w:rsidTr="00BE6682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3E2316" w:rsidP="00BC5EF1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Bucket Base A </w:t>
            </w:r>
            <w:r w:rsidR="00BC5EF1" w:rsidRPr="00BC5EF1">
              <w:rPr>
                <w:rFonts w:cs="Times New Roman"/>
                <w:b/>
                <w:color w:val="000000"/>
              </w:rPr>
              <w:t xml:space="preserve"> Speed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Default="003E2316" w:rsidP="00BC5EF1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Bucket</w:t>
            </w:r>
          </w:p>
          <w:p w:rsidR="00BC5EF1" w:rsidRPr="00BC5EF1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Base </w:t>
            </w:r>
            <w:r w:rsidR="00BC5EF1" w:rsidRPr="00BC5EF1">
              <w:rPr>
                <w:rFonts w:cs="Times New Roman"/>
                <w:b/>
                <w:color w:val="000000"/>
              </w:rPr>
              <w:t>A  Strength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3E2316" w:rsidP="00BC5EF1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Bucket Base B </w:t>
            </w:r>
            <w:r w:rsidR="00BC5EF1" w:rsidRPr="00BC5EF1">
              <w:rPr>
                <w:rFonts w:cs="Times New Roman"/>
                <w:b/>
                <w:color w:val="000000"/>
              </w:rPr>
              <w:t>Speed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BC5EF1">
              <w:rPr>
                <w:rFonts w:cs="Times New Roman"/>
                <w:b/>
                <w:color w:val="000000"/>
              </w:rPr>
              <w:t xml:space="preserve">Bucket </w:t>
            </w:r>
            <w:r w:rsidRPr="003E2316">
              <w:rPr>
                <w:rFonts w:cs="Times New Roman"/>
                <w:b/>
                <w:color w:val="000000"/>
              </w:rPr>
              <w:t xml:space="preserve"> </w:t>
            </w:r>
            <w:r w:rsidR="003E2316">
              <w:rPr>
                <w:rFonts w:cs="Times New Roman"/>
                <w:b/>
                <w:color w:val="000000"/>
              </w:rPr>
              <w:t>Base B</w:t>
            </w:r>
            <w:r w:rsidRPr="00BC5EF1">
              <w:rPr>
                <w:rFonts w:cs="Times New Roman"/>
                <w:b/>
                <w:color w:val="000000"/>
              </w:rPr>
              <w:t xml:space="preserve"> Strength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Default="003E2316" w:rsidP="00BC5EF1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Bucket</w:t>
            </w:r>
          </w:p>
          <w:p w:rsidR="00BC5EF1" w:rsidRPr="00BC5EF1" w:rsidRDefault="003E2316" w:rsidP="00BC5EF1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Base C </w:t>
            </w:r>
            <w:r w:rsidR="00BC5EF1" w:rsidRPr="00BC5EF1">
              <w:rPr>
                <w:rFonts w:cs="Times New Roman"/>
                <w:b/>
                <w:color w:val="000000"/>
              </w:rPr>
              <w:t>Speed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3E2316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BC5EF1">
              <w:rPr>
                <w:rFonts w:cs="Times New Roman"/>
                <w:b/>
                <w:color w:val="000000"/>
              </w:rPr>
              <w:t xml:space="preserve">Bucket </w:t>
            </w:r>
            <w:r w:rsidRPr="003E2316">
              <w:rPr>
                <w:rFonts w:cs="Times New Roman"/>
                <w:b/>
                <w:color w:val="000000"/>
              </w:rPr>
              <w:t xml:space="preserve"> </w:t>
            </w:r>
            <w:r w:rsidR="003E2316">
              <w:rPr>
                <w:rFonts w:cs="Times New Roman"/>
                <w:b/>
                <w:color w:val="000000"/>
              </w:rPr>
              <w:t xml:space="preserve">Base </w:t>
            </w:r>
            <w:r w:rsidRPr="00BC5EF1">
              <w:rPr>
                <w:rFonts w:cs="Times New Roman"/>
                <w:b/>
                <w:color w:val="000000"/>
              </w:rPr>
              <w:t>C Strength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3E2316" w:rsidP="00BC5EF1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Bucket Base D </w:t>
            </w:r>
            <w:r w:rsidR="00BC5EF1" w:rsidRPr="00BC5EF1">
              <w:rPr>
                <w:rFonts w:cs="Times New Roman"/>
                <w:b/>
                <w:color w:val="000000"/>
              </w:rPr>
              <w:t>Speed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BC5EF1">
              <w:rPr>
                <w:rFonts w:cs="Times New Roman"/>
                <w:b/>
                <w:color w:val="000000"/>
              </w:rPr>
              <w:t xml:space="preserve">Bucket </w:t>
            </w:r>
            <w:r w:rsidRPr="003E2316">
              <w:rPr>
                <w:rFonts w:cs="Times New Roman"/>
                <w:b/>
                <w:color w:val="000000"/>
              </w:rPr>
              <w:t xml:space="preserve"> </w:t>
            </w:r>
            <w:r w:rsidR="003E2316">
              <w:rPr>
                <w:rFonts w:cs="Times New Roman"/>
                <w:b/>
                <w:color w:val="000000"/>
              </w:rPr>
              <w:t xml:space="preserve">Base D </w:t>
            </w:r>
            <w:r w:rsidRPr="00BC5EF1">
              <w:rPr>
                <w:rFonts w:cs="Times New Roman"/>
                <w:b/>
                <w:color w:val="000000"/>
              </w:rPr>
              <w:t xml:space="preserve"> Strength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3E2316" w:rsidP="00BC5EF1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Paddle Base A </w:t>
            </w:r>
            <w:r w:rsidR="00BC5EF1" w:rsidRPr="00BC5EF1">
              <w:rPr>
                <w:rFonts w:cs="Times New Roman"/>
                <w:b/>
                <w:color w:val="000000"/>
              </w:rPr>
              <w:t>Speed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3E2316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BC5EF1">
              <w:rPr>
                <w:rFonts w:cs="Times New Roman"/>
                <w:b/>
                <w:color w:val="000000"/>
              </w:rPr>
              <w:t>Paddle</w:t>
            </w:r>
            <w:r w:rsidRPr="003E2316">
              <w:rPr>
                <w:rFonts w:cs="Times New Roman"/>
                <w:b/>
                <w:color w:val="000000"/>
              </w:rPr>
              <w:t xml:space="preserve"> </w:t>
            </w:r>
            <w:r w:rsidR="003E2316">
              <w:rPr>
                <w:rFonts w:cs="Times New Roman"/>
                <w:b/>
                <w:color w:val="000000"/>
              </w:rPr>
              <w:t xml:space="preserve"> Base A</w:t>
            </w:r>
            <w:r w:rsidRPr="00BC5EF1">
              <w:rPr>
                <w:rFonts w:cs="Times New Roman"/>
                <w:b/>
                <w:color w:val="000000"/>
              </w:rPr>
              <w:t xml:space="preserve"> Strength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3E2316" w:rsidP="00BC5EF1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Paddle Base B</w:t>
            </w:r>
            <w:r w:rsidR="00BC5EF1" w:rsidRPr="00BC5EF1">
              <w:rPr>
                <w:rFonts w:cs="Times New Roman"/>
                <w:b/>
                <w:color w:val="000000"/>
              </w:rPr>
              <w:t xml:space="preserve"> Speed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BC5EF1">
              <w:rPr>
                <w:rFonts w:cs="Times New Roman"/>
                <w:b/>
                <w:color w:val="000000"/>
              </w:rPr>
              <w:t xml:space="preserve">Paddle </w:t>
            </w:r>
            <w:r w:rsidRPr="003E2316">
              <w:rPr>
                <w:rFonts w:cs="Times New Roman"/>
                <w:b/>
                <w:color w:val="000000"/>
              </w:rPr>
              <w:t xml:space="preserve"> </w:t>
            </w:r>
            <w:r w:rsidR="003E2316">
              <w:rPr>
                <w:rFonts w:cs="Times New Roman"/>
                <w:b/>
                <w:color w:val="000000"/>
              </w:rPr>
              <w:t xml:space="preserve">Base B </w:t>
            </w:r>
            <w:r w:rsidRPr="00BC5EF1">
              <w:rPr>
                <w:rFonts w:cs="Times New Roman"/>
                <w:b/>
                <w:color w:val="000000"/>
              </w:rPr>
              <w:t xml:space="preserve"> Strength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3E2316" w:rsidP="00BC5EF1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Paddle Base C </w:t>
            </w:r>
            <w:r w:rsidR="00BC5EF1" w:rsidRPr="00BC5EF1">
              <w:rPr>
                <w:rFonts w:cs="Times New Roman"/>
                <w:b/>
                <w:color w:val="000000"/>
              </w:rPr>
              <w:t xml:space="preserve"> Speed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Default="00BC5EF1" w:rsidP="00BC5EF1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BC5EF1">
              <w:rPr>
                <w:rFonts w:cs="Times New Roman"/>
                <w:b/>
                <w:color w:val="000000"/>
              </w:rPr>
              <w:t>Paddle</w:t>
            </w:r>
            <w:r w:rsidRPr="003E2316">
              <w:rPr>
                <w:rFonts w:cs="Times New Roman"/>
                <w:b/>
                <w:color w:val="000000"/>
              </w:rPr>
              <w:t xml:space="preserve"> </w:t>
            </w:r>
            <w:r w:rsidR="003E2316">
              <w:rPr>
                <w:rFonts w:cs="Times New Roman"/>
                <w:b/>
                <w:color w:val="000000"/>
              </w:rPr>
              <w:t>Base C</w:t>
            </w:r>
          </w:p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BC5EF1">
              <w:rPr>
                <w:rFonts w:cs="Times New Roman"/>
                <w:b/>
                <w:color w:val="000000"/>
              </w:rPr>
              <w:t>Strength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Default="003E2316" w:rsidP="00BC5EF1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Paddle Base D</w:t>
            </w:r>
          </w:p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BC5EF1">
              <w:rPr>
                <w:rFonts w:cs="Times New Roman"/>
                <w:b/>
                <w:color w:val="000000"/>
              </w:rPr>
              <w:t>Speed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3E2316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BC5EF1">
              <w:rPr>
                <w:rFonts w:cs="Times New Roman"/>
                <w:b/>
                <w:color w:val="000000"/>
              </w:rPr>
              <w:t xml:space="preserve">Paddle </w:t>
            </w:r>
            <w:r w:rsidR="00BE6682" w:rsidRPr="003E2316">
              <w:rPr>
                <w:rFonts w:cs="Times New Roman"/>
                <w:b/>
                <w:color w:val="000000"/>
              </w:rPr>
              <w:t xml:space="preserve"> </w:t>
            </w:r>
            <w:r w:rsidR="003E2316">
              <w:rPr>
                <w:rFonts w:cs="Times New Roman"/>
                <w:b/>
                <w:color w:val="000000"/>
              </w:rPr>
              <w:t>Base D</w:t>
            </w:r>
            <w:bookmarkStart w:id="0" w:name="_GoBack"/>
            <w:bookmarkEnd w:id="0"/>
            <w:r w:rsidRPr="00BC5EF1">
              <w:rPr>
                <w:rFonts w:cs="Times New Roman"/>
                <w:b/>
                <w:color w:val="000000"/>
              </w:rPr>
              <w:t xml:space="preserve"> Strength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 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</w:tr>
      <w:tr w:rsidR="003E2316" w:rsidRPr="00BC5EF1" w:rsidTr="00BE668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F1" w:rsidRPr="00BC5EF1" w:rsidRDefault="00BC5EF1" w:rsidP="00BC5EF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C5EF1">
              <w:rPr>
                <w:rFonts w:cs="Times New Roman"/>
                <w:color w:val="000000"/>
              </w:rPr>
              <w:t>2</w:t>
            </w:r>
          </w:p>
        </w:tc>
      </w:tr>
    </w:tbl>
    <w:p w:rsidR="00BC5EF1" w:rsidRDefault="00BC5EF1" w:rsidP="00FE7593">
      <w:pPr>
        <w:rPr>
          <w:rFonts w:ascii="Times New Roman" w:hAnsi="Times New Roman" w:cs="Times New Roman"/>
          <w:sz w:val="24"/>
          <w:szCs w:val="24"/>
        </w:rPr>
      </w:pPr>
    </w:p>
    <w:p w:rsidR="00BC5EF1" w:rsidRDefault="00BC5EF1" w:rsidP="00FE7593">
      <w:pPr>
        <w:rPr>
          <w:rFonts w:ascii="Times New Roman" w:hAnsi="Times New Roman" w:cs="Times New Roman"/>
          <w:sz w:val="24"/>
          <w:szCs w:val="24"/>
        </w:rPr>
      </w:pPr>
    </w:p>
    <w:p w:rsidR="003E2316" w:rsidRDefault="003E2316" w:rsidP="00FE7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E2316" w:rsidRPr="003E2316" w:rsidRDefault="003E2316" w:rsidP="00FE7593">
      <w:pPr>
        <w:rPr>
          <w:rFonts w:ascii="Times New Roman" w:hAnsi="Times New Roman" w:cs="Times New Roman"/>
          <w:b/>
          <w:sz w:val="24"/>
          <w:szCs w:val="24"/>
        </w:rPr>
      </w:pPr>
      <w:r w:rsidRPr="003E2316">
        <w:rPr>
          <w:rFonts w:ascii="Times New Roman" w:hAnsi="Times New Roman" w:cs="Times New Roman"/>
          <w:b/>
          <w:sz w:val="24"/>
          <w:szCs w:val="24"/>
        </w:rPr>
        <w:lastRenderedPageBreak/>
        <w:t>Mystery Data</w:t>
      </w:r>
    </w:p>
    <w:tbl>
      <w:tblPr>
        <w:tblW w:w="14778" w:type="dxa"/>
        <w:tblInd w:w="-526" w:type="dxa"/>
        <w:tblLook w:val="04A0" w:firstRow="1" w:lastRow="0" w:firstColumn="1" w:lastColumn="0" w:noHBand="0" w:noVBand="1"/>
      </w:tblPr>
      <w:tblGrid>
        <w:gridCol w:w="864"/>
        <w:gridCol w:w="1002"/>
        <w:gridCol w:w="839"/>
        <w:gridCol w:w="1002"/>
        <w:gridCol w:w="839"/>
        <w:gridCol w:w="1002"/>
        <w:gridCol w:w="840"/>
        <w:gridCol w:w="1002"/>
        <w:gridCol w:w="840"/>
        <w:gridCol w:w="1002"/>
        <w:gridCol w:w="840"/>
        <w:gridCol w:w="1002"/>
        <w:gridCol w:w="891"/>
        <w:gridCol w:w="1002"/>
        <w:gridCol w:w="809"/>
        <w:gridCol w:w="1002"/>
      </w:tblGrid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 xml:space="preserve">Wheel </w:t>
            </w:r>
            <w:r w:rsidRPr="003E2316">
              <w:rPr>
                <w:rFonts w:cs="Times New Roman"/>
                <w:b/>
                <w:bCs/>
                <w:color w:val="FFFFFF"/>
              </w:rPr>
              <w:t>Base1 Speed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:rsid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Wheel</w:t>
            </w:r>
          </w:p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Base1 Strength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:rsid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Wheel</w:t>
            </w:r>
          </w:p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Base2 Speed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:rsid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Wheel</w:t>
            </w:r>
          </w:p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Base2 Strength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:rsid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Wheel</w:t>
            </w:r>
          </w:p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Base3 Speed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:rsid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Wheel</w:t>
            </w:r>
          </w:p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Base3 Strength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:rsid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Wheel</w:t>
            </w:r>
          </w:p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Base4 Speed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:rsid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Wheel</w:t>
            </w:r>
          </w:p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Base4 Strength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:rsid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Wheel</w:t>
            </w:r>
          </w:p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Base5 Speed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:rsid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Wheel</w:t>
            </w:r>
          </w:p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Base5 Strength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:rsid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Wheel</w:t>
            </w:r>
          </w:p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Base6 Speed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:rsid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Wheel</w:t>
            </w:r>
          </w:p>
          <w:p w:rsid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Base6</w:t>
            </w:r>
          </w:p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:rsid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Wheel</w:t>
            </w:r>
          </w:p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Base7 Speed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:rsid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Wheel</w:t>
            </w:r>
          </w:p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Base7 Strength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:rsid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Wheel</w:t>
            </w:r>
          </w:p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Base8 Speed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Wheel</w:t>
            </w:r>
          </w:p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 w:rsidRPr="003E2316">
              <w:rPr>
                <w:rFonts w:cs="Times New Roman"/>
                <w:b/>
                <w:bCs/>
                <w:color w:val="FFFFFF"/>
              </w:rPr>
              <w:t>Base8 Strength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 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</w:tr>
      <w:tr w:rsidR="003E2316" w:rsidRPr="003E2316" w:rsidTr="003E2316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6" w:rsidRPr="003E2316" w:rsidRDefault="003E2316" w:rsidP="003E231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E2316">
              <w:rPr>
                <w:rFonts w:cs="Times New Roman"/>
                <w:color w:val="000000"/>
              </w:rPr>
              <w:t>2</w:t>
            </w:r>
          </w:p>
        </w:tc>
      </w:tr>
    </w:tbl>
    <w:p w:rsidR="003E2316" w:rsidRDefault="003E2316" w:rsidP="00FE7593">
      <w:pPr>
        <w:rPr>
          <w:rFonts w:ascii="Times New Roman" w:hAnsi="Times New Roman" w:cs="Times New Roman"/>
          <w:sz w:val="24"/>
          <w:szCs w:val="24"/>
        </w:rPr>
      </w:pPr>
    </w:p>
    <w:p w:rsidR="00BC5EF1" w:rsidRPr="00FE7593" w:rsidRDefault="00BC5EF1" w:rsidP="00FE7593">
      <w:pPr>
        <w:rPr>
          <w:rFonts w:ascii="Times New Roman" w:hAnsi="Times New Roman" w:cs="Times New Roman"/>
          <w:sz w:val="24"/>
          <w:szCs w:val="24"/>
        </w:rPr>
      </w:pPr>
    </w:p>
    <w:sectPr w:rsidR="00BC5EF1" w:rsidRPr="00FE7593" w:rsidSect="00BE6682">
      <w:footerReference w:type="default" r:id="rId8"/>
      <w:headerReference w:type="first" r:id="rId9"/>
      <w:footerReference w:type="first" r:id="rId10"/>
      <w:pgSz w:w="15840" w:h="12240" w:orient="landscape"/>
      <w:pgMar w:top="1440" w:right="1080" w:bottom="144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35" w:rsidRDefault="00E61935" w:rsidP="0000054A">
      <w:pPr>
        <w:spacing w:after="0" w:line="240" w:lineRule="auto"/>
      </w:pPr>
      <w:r>
        <w:separator/>
      </w:r>
    </w:p>
  </w:endnote>
  <w:endnote w:type="continuationSeparator" w:id="0">
    <w:p w:rsidR="00E61935" w:rsidRDefault="00E61935" w:rsidP="0000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??? ProN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F1" w:rsidRDefault="00BC5EF1">
    <w:pPr>
      <w:pStyle w:val="Footer"/>
    </w:pPr>
    <w:r>
      <w:t>Tsongas Industrial History Center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F1" w:rsidRDefault="00BC5EF1">
    <w:pPr>
      <w:pStyle w:val="Footer"/>
    </w:pPr>
    <w:r>
      <w:t>Tsongas Industrial History Center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35" w:rsidRDefault="00E61935" w:rsidP="0000054A">
      <w:pPr>
        <w:spacing w:after="0" w:line="240" w:lineRule="auto"/>
      </w:pPr>
      <w:r>
        <w:separator/>
      </w:r>
    </w:p>
  </w:footnote>
  <w:footnote w:type="continuationSeparator" w:id="0">
    <w:p w:rsidR="00E61935" w:rsidRDefault="00E61935" w:rsidP="0000054A">
      <w:pPr>
        <w:spacing w:after="0" w:line="240" w:lineRule="auto"/>
      </w:pPr>
      <w:r>
        <w:continuationSeparator/>
      </w:r>
    </w:p>
  </w:footnote>
  <w:footnote w:id="1">
    <w:p w:rsidR="00991703" w:rsidRPr="00FE7593" w:rsidRDefault="00991703" w:rsidP="00991703">
      <w:pPr>
        <w:pStyle w:val="FootnoteText"/>
        <w:rPr>
          <w:rFonts w:ascii="Times New Roman" w:hAnsi="Times New Roman"/>
        </w:rPr>
      </w:pPr>
      <w:r w:rsidRPr="00FE7593">
        <w:rPr>
          <w:rStyle w:val="FootnoteReference"/>
          <w:rFonts w:ascii="Times New Roman" w:hAnsi="Times New Roman"/>
        </w:rPr>
        <w:sym w:font="Wingdings" w:char="F0AB"/>
      </w:r>
      <w:r w:rsidRPr="00FE7593">
        <w:rPr>
          <w:rFonts w:ascii="Times New Roman" w:hAnsi="Times New Roman"/>
        </w:rPr>
        <w:t xml:space="preserve"> </w:t>
      </w:r>
      <w:r w:rsidR="00FE7593">
        <w:rPr>
          <w:rFonts w:ascii="Times New Roman" w:hAnsi="Times New Roman"/>
        </w:rPr>
        <w:t>I</w:t>
      </w:r>
      <w:r w:rsidRPr="00FE7593">
        <w:rPr>
          <w:rFonts w:ascii="Times New Roman" w:hAnsi="Times New Roman"/>
        </w:rPr>
        <w:t xml:space="preserve">ndicates </w:t>
      </w:r>
      <w:r w:rsidR="00FE7593">
        <w:rPr>
          <w:rFonts w:ascii="Times New Roman" w:hAnsi="Times New Roman"/>
        </w:rPr>
        <w:t>m</w:t>
      </w:r>
      <w:r w:rsidRPr="00FE7593">
        <w:rPr>
          <w:rFonts w:ascii="Times New Roman" w:hAnsi="Times New Roman"/>
        </w:rPr>
        <w:t>odeling standard.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3FD" w:rsidRPr="00FE7593" w:rsidRDefault="00FE7593" w:rsidP="00AF33FD">
    <w:pPr>
      <w:pStyle w:val="Header"/>
      <w:rPr>
        <w:rFonts w:ascii="Times New Roman" w:hAnsi="Times New Roman" w:cs="Times New Roman"/>
        <w:b/>
        <w:sz w:val="32"/>
      </w:rPr>
    </w:pPr>
    <w:r w:rsidRPr="00FE7593">
      <w:rPr>
        <w:rFonts w:ascii="Times New Roman" w:hAnsi="Times New Roman" w:cs="Times New Roman"/>
        <w:b/>
        <w:sz w:val="32"/>
      </w:rPr>
      <w:t>Splash! into Statistics – High School (Grades 9-12)</w:t>
    </w:r>
  </w:p>
  <w:p w:rsidR="00EF7969" w:rsidRDefault="00EF7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599"/>
    <w:multiLevelType w:val="hybridMultilevel"/>
    <w:tmpl w:val="79E23C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E5368B"/>
    <w:multiLevelType w:val="hybridMultilevel"/>
    <w:tmpl w:val="4870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683D"/>
    <w:multiLevelType w:val="hybridMultilevel"/>
    <w:tmpl w:val="378EB8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5394F"/>
    <w:multiLevelType w:val="hybridMultilevel"/>
    <w:tmpl w:val="8008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7137B"/>
    <w:multiLevelType w:val="hybridMultilevel"/>
    <w:tmpl w:val="686A24CA"/>
    <w:lvl w:ilvl="0" w:tplc="9FB22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D710C"/>
    <w:multiLevelType w:val="hybridMultilevel"/>
    <w:tmpl w:val="3910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C2DAA"/>
    <w:multiLevelType w:val="hybridMultilevel"/>
    <w:tmpl w:val="297286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44945"/>
    <w:multiLevelType w:val="hybridMultilevel"/>
    <w:tmpl w:val="5BDE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774"/>
    <w:multiLevelType w:val="hybridMultilevel"/>
    <w:tmpl w:val="B240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7747D"/>
    <w:multiLevelType w:val="hybridMultilevel"/>
    <w:tmpl w:val="8350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74A5D"/>
    <w:multiLevelType w:val="hybridMultilevel"/>
    <w:tmpl w:val="223E2E62"/>
    <w:lvl w:ilvl="0" w:tplc="E7DA2EC2">
      <w:start w:val="6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73351"/>
    <w:multiLevelType w:val="hybridMultilevel"/>
    <w:tmpl w:val="BE2C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85984"/>
    <w:multiLevelType w:val="hybridMultilevel"/>
    <w:tmpl w:val="20909FEE"/>
    <w:lvl w:ilvl="0" w:tplc="223E26BA">
      <w:start w:val="4"/>
      <w:numFmt w:val="bullet"/>
      <w:lvlText w:val=""/>
      <w:lvlJc w:val="left"/>
      <w:pPr>
        <w:ind w:left="497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3" w15:restartNumberingAfterBreak="0">
    <w:nsid w:val="554E6104"/>
    <w:multiLevelType w:val="hybridMultilevel"/>
    <w:tmpl w:val="368047A0"/>
    <w:lvl w:ilvl="0" w:tplc="E7DA2EC2">
      <w:start w:val="6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B0056"/>
    <w:multiLevelType w:val="hybridMultilevel"/>
    <w:tmpl w:val="3D4C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E654B"/>
    <w:multiLevelType w:val="hybridMultilevel"/>
    <w:tmpl w:val="9B06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E676A"/>
    <w:multiLevelType w:val="hybridMultilevel"/>
    <w:tmpl w:val="51861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96E68"/>
    <w:multiLevelType w:val="hybridMultilevel"/>
    <w:tmpl w:val="7922A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4"/>
  </w:num>
  <w:num w:numId="5">
    <w:abstractNumId w:val="8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17"/>
  </w:num>
  <w:num w:numId="12">
    <w:abstractNumId w:val="14"/>
  </w:num>
  <w:num w:numId="13">
    <w:abstractNumId w:val="13"/>
  </w:num>
  <w:num w:numId="14">
    <w:abstractNumId w:val="7"/>
  </w:num>
  <w:num w:numId="15">
    <w:abstractNumId w:val="1"/>
  </w:num>
  <w:num w:numId="16">
    <w:abstractNumId w:val="16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054A"/>
    <w:rsid w:val="0000054A"/>
    <w:rsid w:val="00024554"/>
    <w:rsid w:val="000C08A4"/>
    <w:rsid w:val="000E5939"/>
    <w:rsid w:val="000E7B2D"/>
    <w:rsid w:val="0010106F"/>
    <w:rsid w:val="001045B6"/>
    <w:rsid w:val="00185483"/>
    <w:rsid w:val="001A2271"/>
    <w:rsid w:val="001D5BDB"/>
    <w:rsid w:val="002002CD"/>
    <w:rsid w:val="00227930"/>
    <w:rsid w:val="00231611"/>
    <w:rsid w:val="00237254"/>
    <w:rsid w:val="00251C80"/>
    <w:rsid w:val="00253E43"/>
    <w:rsid w:val="002A029F"/>
    <w:rsid w:val="002C2397"/>
    <w:rsid w:val="002C3992"/>
    <w:rsid w:val="002D1C7D"/>
    <w:rsid w:val="002E7611"/>
    <w:rsid w:val="0030637C"/>
    <w:rsid w:val="00373968"/>
    <w:rsid w:val="003944AE"/>
    <w:rsid w:val="003A64AF"/>
    <w:rsid w:val="003E2316"/>
    <w:rsid w:val="00414F44"/>
    <w:rsid w:val="004A33E9"/>
    <w:rsid w:val="004B5ACA"/>
    <w:rsid w:val="004E4CCC"/>
    <w:rsid w:val="004F1E9E"/>
    <w:rsid w:val="005213AF"/>
    <w:rsid w:val="00521A81"/>
    <w:rsid w:val="00550ADE"/>
    <w:rsid w:val="00597DAD"/>
    <w:rsid w:val="005E3580"/>
    <w:rsid w:val="006026CD"/>
    <w:rsid w:val="00613911"/>
    <w:rsid w:val="0061650B"/>
    <w:rsid w:val="006429D0"/>
    <w:rsid w:val="006904B6"/>
    <w:rsid w:val="0069524E"/>
    <w:rsid w:val="006A2C94"/>
    <w:rsid w:val="006A7283"/>
    <w:rsid w:val="006D1960"/>
    <w:rsid w:val="006D2477"/>
    <w:rsid w:val="006E5B52"/>
    <w:rsid w:val="00804B69"/>
    <w:rsid w:val="008059F4"/>
    <w:rsid w:val="00892CD4"/>
    <w:rsid w:val="00897398"/>
    <w:rsid w:val="008E2404"/>
    <w:rsid w:val="00932A9C"/>
    <w:rsid w:val="0097232F"/>
    <w:rsid w:val="00973889"/>
    <w:rsid w:val="00987D54"/>
    <w:rsid w:val="00991703"/>
    <w:rsid w:val="009B14B6"/>
    <w:rsid w:val="00A0766D"/>
    <w:rsid w:val="00A37356"/>
    <w:rsid w:val="00A5796D"/>
    <w:rsid w:val="00A674CD"/>
    <w:rsid w:val="00A76842"/>
    <w:rsid w:val="00A84B14"/>
    <w:rsid w:val="00AC1019"/>
    <w:rsid w:val="00AF33FD"/>
    <w:rsid w:val="00AF3A3E"/>
    <w:rsid w:val="00B03DA2"/>
    <w:rsid w:val="00B1567F"/>
    <w:rsid w:val="00B4019B"/>
    <w:rsid w:val="00BC5EF1"/>
    <w:rsid w:val="00BC7CF6"/>
    <w:rsid w:val="00BD2BFB"/>
    <w:rsid w:val="00BE6682"/>
    <w:rsid w:val="00C17F3B"/>
    <w:rsid w:val="00C57401"/>
    <w:rsid w:val="00C613F0"/>
    <w:rsid w:val="00CA51CB"/>
    <w:rsid w:val="00CC5260"/>
    <w:rsid w:val="00CD2B6D"/>
    <w:rsid w:val="00CE23C8"/>
    <w:rsid w:val="00D638E3"/>
    <w:rsid w:val="00DA3B47"/>
    <w:rsid w:val="00DB07E2"/>
    <w:rsid w:val="00DC65F6"/>
    <w:rsid w:val="00DE772F"/>
    <w:rsid w:val="00E61935"/>
    <w:rsid w:val="00E61FFA"/>
    <w:rsid w:val="00EA68FE"/>
    <w:rsid w:val="00EF7969"/>
    <w:rsid w:val="00F90A52"/>
    <w:rsid w:val="00FB41BD"/>
    <w:rsid w:val="00FE7593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E75D"/>
  <w15:docId w15:val="{AA5A7BAE-5F42-471F-A8F6-F0A136BA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4A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54A"/>
    <w:pPr>
      <w:ind w:left="720"/>
      <w:contextualSpacing/>
    </w:pPr>
  </w:style>
  <w:style w:type="table" w:styleId="TableGrid">
    <w:name w:val="Table Grid"/>
    <w:basedOn w:val="TableNormal"/>
    <w:uiPriority w:val="59"/>
    <w:rsid w:val="0000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54A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00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54A"/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521A81"/>
    <w:rPr>
      <w:color w:val="0000FF" w:themeColor="hyperlink"/>
      <w:u w:val="single"/>
    </w:rPr>
  </w:style>
  <w:style w:type="paragraph" w:customStyle="1" w:styleId="Default">
    <w:name w:val="Default"/>
    <w:rsid w:val="000E7B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24554"/>
  </w:style>
  <w:style w:type="character" w:styleId="Emphasis">
    <w:name w:val="Emphasis"/>
    <w:basedOn w:val="DefaultParagraphFont"/>
    <w:uiPriority w:val="20"/>
    <w:qFormat/>
    <w:rsid w:val="000245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F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1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FFA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FFA"/>
    <w:rPr>
      <w:rFonts w:ascii="Calibri" w:eastAsia="Times New Roman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3889"/>
    <w:pPr>
      <w:spacing w:after="0" w:line="240" w:lineRule="auto"/>
    </w:pPr>
    <w:rPr>
      <w:rFonts w:ascii="Calibri" w:eastAsia="Times New Roman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973889"/>
    <w:rPr>
      <w:color w:val="800080" w:themeColor="followedHyperlink"/>
      <w:u w:val="single"/>
    </w:rPr>
  </w:style>
  <w:style w:type="paragraph" w:customStyle="1" w:styleId="Clusters">
    <w:name w:val="Clusters"/>
    <w:basedOn w:val="Normal"/>
    <w:autoRedefine/>
    <w:rsid w:val="00A5796D"/>
    <w:pPr>
      <w:spacing w:before="60" w:after="60" w:line="240" w:lineRule="auto"/>
    </w:pPr>
    <w:rPr>
      <w:rFonts w:ascii="Arial" w:hAnsi="Arial" w:cs="Calibri"/>
      <w:b/>
      <w:sz w:val="20"/>
      <w:szCs w:val="20"/>
    </w:rPr>
  </w:style>
  <w:style w:type="paragraph" w:customStyle="1" w:styleId="Standards">
    <w:name w:val="Standards"/>
    <w:basedOn w:val="Normal"/>
    <w:link w:val="StandardsChar"/>
    <w:rsid w:val="00A5796D"/>
    <w:pPr>
      <w:tabs>
        <w:tab w:val="left" w:pos="1080"/>
        <w:tab w:val="left" w:pos="4230"/>
      </w:tabs>
      <w:suppressAutoHyphens/>
      <w:spacing w:after="0" w:line="240" w:lineRule="exact"/>
      <w:ind w:left="720" w:hanging="720"/>
    </w:pPr>
    <w:rPr>
      <w:rFonts w:ascii="Arial" w:hAnsi="Arial" w:cs="Times New Roman"/>
      <w:sz w:val="20"/>
      <w:szCs w:val="20"/>
    </w:rPr>
  </w:style>
  <w:style w:type="character" w:customStyle="1" w:styleId="StandardsChar">
    <w:name w:val="Standards Char"/>
    <w:basedOn w:val="DefaultParagraphFont"/>
    <w:link w:val="Standards"/>
    <w:locked/>
    <w:rsid w:val="00A5796D"/>
    <w:rPr>
      <w:rFonts w:ascii="Arial" w:eastAsia="Times New Roman" w:hAnsi="Arial" w:cs="Times New Roman"/>
      <w:sz w:val="20"/>
      <w:szCs w:val="20"/>
    </w:rPr>
  </w:style>
  <w:style w:type="paragraph" w:customStyle="1" w:styleId="Standards-parts">
    <w:name w:val="Standards-parts"/>
    <w:basedOn w:val="Standards"/>
    <w:rsid w:val="00A5796D"/>
    <w:pPr>
      <w:ind w:left="1080" w:hanging="360"/>
    </w:pPr>
  </w:style>
  <w:style w:type="character" w:customStyle="1" w:styleId="Modelingsmaller">
    <w:name w:val="Modeling smaller"/>
    <w:rsid w:val="00991703"/>
    <w:rPr>
      <w:rFonts w:ascii="Franklin Gothic Book" w:eastAsia="?????? Pro W3" w:hAnsi="Franklin Gothic Book"/>
      <w:color w:val="000000"/>
      <w:spacing w:val="0"/>
      <w:position w:val="0"/>
      <w:sz w:val="16"/>
      <w:u w:val="none"/>
      <w:shd w:val="clear" w:color="auto" w:fill="auto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991703"/>
    <w:pPr>
      <w:spacing w:after="0" w:line="240" w:lineRule="auto"/>
    </w:pPr>
    <w:rPr>
      <w:rFonts w:ascii="Arial" w:eastAsia="Cambria" w:hAnsi="Arial" w:cs="Times New Roman"/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991703"/>
    <w:rPr>
      <w:rFonts w:ascii="Arial" w:eastAsia="Cambria" w:hAnsi="Arial" w:cs="Times New Roman"/>
      <w:sz w:val="18"/>
      <w:szCs w:val="24"/>
    </w:rPr>
  </w:style>
  <w:style w:type="character" w:styleId="FootnoteReference">
    <w:name w:val="footnote reference"/>
    <w:basedOn w:val="DefaultParagraphFont"/>
    <w:semiHidden/>
    <w:rsid w:val="0099170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_Gallas\AppData\Roaming\Microsoft\Templates\Dot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4148-4198-45E2-8B7B-92E33559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949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Gallas, Kristin L</cp:lastModifiedBy>
  <cp:revision>8</cp:revision>
  <dcterms:created xsi:type="dcterms:W3CDTF">2016-03-31T19:49:00Z</dcterms:created>
  <dcterms:modified xsi:type="dcterms:W3CDTF">2016-05-05T17:03:00Z</dcterms:modified>
</cp:coreProperties>
</file>